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DC" w:rsidRDefault="006764D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6764DC" w:rsidRPr="00A71CAE" w:rsidRDefault="006764DC" w:rsidP="00A40D0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</w:pP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Профессор А. молдокулов атындагы 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                                                                      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у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луттук 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и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нновациялык 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т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ехнологиялар 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м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ектеп-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л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ицейдин</w:t>
      </w:r>
    </w:p>
    <w:p w:rsidR="006764DC" w:rsidRPr="00A71CAE" w:rsidRDefault="006764DC" w:rsidP="00A40D0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</w:pP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ИЙРИМДЕРИН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ин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 xml:space="preserve"> (атайын курстар</w:t>
      </w:r>
      <w:r w:rsidR="00D330A7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ын</w:t>
      </w:r>
      <w:r w:rsidRPr="00A71CAE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val="ky-KG" w:eastAsia="ru-RU"/>
        </w:rPr>
        <w:t>ын) ЖОБОСУ</w:t>
      </w:r>
    </w:p>
    <w:p w:rsidR="006764DC" w:rsidRDefault="006764D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2C114B" w:rsidRPr="00143CD8" w:rsidRDefault="002C114B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1. Жалпы жобо</w:t>
      </w:r>
    </w:p>
    <w:p w:rsidR="002C114B" w:rsidRDefault="002C114B" w:rsidP="00A40D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</w:pPr>
      <w:r w:rsidRPr="00143CD8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1.1. Бул жобо мектептин негизги планынан сырткары жүргүзүлгөн ийрим </w:t>
      </w:r>
      <w:r w:rsidR="006764DC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(атайын курс) </w:t>
      </w:r>
      <w:r w:rsidRPr="00143CD8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иштерин эффективдүү уюштурууга карата иштелип чыккан. Бул жобо "Билим берүү жөнүндө" мыйзамдын жана мектептин Уставынын негизинде иштелип чыккан. Ийримдер</w:t>
      </w:r>
      <w:r w:rsidR="006764DC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дин ж/а Атайын курстардын</w:t>
      </w:r>
      <w:r w:rsidRPr="00143CD8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 иши кошумча билим берүүнүн негизги формасы катары иштейт жана мекте</w:t>
      </w:r>
      <w:r w:rsidR="00B31EDE" w:rsidRPr="00143CD8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п-лицейинин</w:t>
      </w:r>
      <w:r w:rsidRPr="00143CD8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 тарбия иштеринин ажырагыс бөлүгү болуп саналат.</w:t>
      </w:r>
    </w:p>
    <w:p w:rsidR="008C7417" w:rsidRPr="008C7417" w:rsidRDefault="008C7417" w:rsidP="00A40D04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8C74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1.2. Кошумча билим берүүнү уюштуруу жөнүндөгү жобо: 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п</w:t>
      </w:r>
      <w:r w:rsidR="00664F2B" w:rsidRPr="008C74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редметтик, атайын курстардын, көркөм-эстетикалык, спорттук, клубдук, студиялык, экологиялык жана декоративдик-колдонмо ийримдердеринин </w:t>
      </w:r>
      <w:r w:rsidRPr="008C74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иштери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нин багыттары</w:t>
      </w:r>
      <w:r w:rsidRPr="008C74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мектептин педагогикалык кеңеши менен макулдашылат жана мектептин директору тарабынан бекитилет.</w:t>
      </w:r>
    </w:p>
    <w:p w:rsidR="008C7417" w:rsidRDefault="008C7417" w:rsidP="00A40D04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8C74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1.3. Предметтик, атайын курстардын, көркөм-эстетикалык, спорттук, клубдук, студиялык, экологиялык жана декоративдик-колдонмо ийримдердеринин жетекчилеринин ишин башкаруу окуу жылы үчүн аныкталган функционалдык милдеттеринде көрсөтүлгөн тиешелүү директордун орун басары тарабынан жүзөгө ашырылат.</w:t>
      </w:r>
    </w:p>
    <w:p w:rsidR="00C124B3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4.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Ийримдерди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каржылоо булактары: Окуучулар үчүн бекер, мамлекеттин бюджет тарабынан төлөнөт.</w:t>
      </w:r>
    </w:p>
    <w:p w:rsidR="00BB3150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ж/а ата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й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ын курстардын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программасы </w:t>
      </w:r>
      <w:r w:rsidR="00BB315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төмөндөгү түрлөргө бөлүнөт:</w:t>
      </w:r>
    </w:p>
    <w:p w:rsidR="00BB3150" w:rsidRDefault="00BB3150" w:rsidP="00A40D04">
      <w:pPr>
        <w:pStyle w:val="HTML"/>
        <w:numPr>
          <w:ilvl w:val="0"/>
          <w:numId w:val="7"/>
        </w:numPr>
        <w:shd w:val="clear" w:color="auto" w:fill="F8F9FA"/>
        <w:tabs>
          <w:tab w:val="clear" w:pos="916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Билим берүү министрлик тарабынан сунушталган т</w:t>
      </w:r>
      <w:r w:rsidR="00C124B3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иптүү мүнөздө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BB3150" w:rsidRDefault="00BB3150" w:rsidP="00A40D04">
      <w:pPr>
        <w:pStyle w:val="HTML"/>
        <w:numPr>
          <w:ilvl w:val="0"/>
          <w:numId w:val="7"/>
        </w:numPr>
        <w:shd w:val="clear" w:color="auto" w:fill="F8F9FA"/>
        <w:tabs>
          <w:tab w:val="clear" w:pos="916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Мектеп-лицейдин өзгөчөлүгүнө ылайык келгендей өзгөртүлгөн типтүү мүнөздө;</w:t>
      </w:r>
    </w:p>
    <w:p w:rsidR="00C124B3" w:rsidRDefault="00BB3150" w:rsidP="00A40D04">
      <w:pPr>
        <w:pStyle w:val="HTML"/>
        <w:numPr>
          <w:ilvl w:val="0"/>
          <w:numId w:val="7"/>
        </w:numPr>
        <w:shd w:val="clear" w:color="auto" w:fill="F8F9FA"/>
        <w:tabs>
          <w:tab w:val="clear" w:pos="916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Жеке </w:t>
      </w:r>
      <w:r w:rsidR="00C124B3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автордук болушу мүмкүн.</w:t>
      </w:r>
    </w:p>
    <w:p w:rsidR="00C124B3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1.</w:t>
      </w:r>
      <w:r w:rsidR="00A661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6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ж/а Атайын курстардын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графиги мугалимдердин (жетекчилердин) жана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мектептин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негизги жүгүртмөлөрү жана жүктөмүнө ылайык, бири-бирине жолтоо болбогондой кылып түзүлөт</w:t>
      </w:r>
      <w:r w:rsidR="00BD5D6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, б.а. 1-смендин окуучулары үчүн түшт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</w:t>
      </w:r>
      <w:r w:rsidR="00BD5D6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н кийин, 2-смендин окуучулары үчүн сабакка чейин 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(сабакка чейин 45 мүнөт эртерээк бошогондой) </w:t>
      </w:r>
      <w:r w:rsidR="00BD5D6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 сабактан кийинки убакта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</w:p>
    <w:p w:rsidR="008C7417" w:rsidRPr="008C7417" w:rsidRDefault="008C7417" w:rsidP="00A40D04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B31EDE" w:rsidRDefault="00D578F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</w:pPr>
      <w:r w:rsidRPr="00B1747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II</w:t>
      </w:r>
      <w:r w:rsidR="00B31EDE" w:rsidRPr="00B1747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. Ийримдердин</w:t>
      </w:r>
      <w:r w:rsidR="006764D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 xml:space="preserve"> ж/а Атайын курстардын </w:t>
      </w:r>
      <w:r w:rsidR="00B31EDE" w:rsidRPr="00B1747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ишинин максаттары:</w:t>
      </w:r>
    </w:p>
    <w:p w:rsidR="00C76E60" w:rsidRDefault="00C76E60" w:rsidP="00A40D04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2.1. </w:t>
      </w:r>
      <w:r w:rsidRPr="0092771A">
        <w:rPr>
          <w:rFonts w:ascii="Times New Roman" w:hAnsi="Times New Roman" w:cs="Times New Roman"/>
          <w:color w:val="202124"/>
          <w:sz w:val="24"/>
          <w:szCs w:val="24"/>
          <w:lang w:val="ky-KG"/>
        </w:rPr>
        <w:t>Ийримдер</w:t>
      </w:r>
      <w:r>
        <w:rPr>
          <w:rFonts w:ascii="Times New Roman" w:hAnsi="Times New Roman" w:cs="Times New Roman"/>
          <w:color w:val="202124"/>
          <w:sz w:val="24"/>
          <w:szCs w:val="24"/>
          <w:lang w:val="ky-KG"/>
        </w:rPr>
        <w:t>дин (атайын курстардын)</w:t>
      </w:r>
      <w:r w:rsidRPr="0092771A"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ишмердүүлүгү - окуучулар үчүн жашоонун өзгөчө чөйрөсү. </w:t>
      </w:r>
      <w:r w:rsidRPr="0092771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Максималдуу көп түрдүүлүк, формалдуу эмес, балдардын жеке кызыкчылыктарына жана каалоолоруна көңүл буруу - аны уюштуруунун маанилүү принциптери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C76E60" w:rsidRPr="0092771A" w:rsidRDefault="00C76E60" w:rsidP="00A40D04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2.2. И</w:t>
      </w:r>
      <w:r w:rsidRPr="0092771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йримдин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(атайын курстун)</w:t>
      </w:r>
      <w:r w:rsidRPr="0092771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ишмердүүлүгүн туура уюштуруу менен, ар бир баланын өзүн көрсөтүүгө жана тастыктоосуна, ийгилик сезимин өз башына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н өткөрүүсүнө мүмкүнчүлүк түзөт;</w:t>
      </w:r>
    </w:p>
    <w:p w:rsidR="00B31EDE" w:rsidRPr="00143CD8" w:rsidRDefault="00B1747A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B31EDE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окуучулардын класстан тышкаркы жана бош убактыларын уюштуруу;</w:t>
      </w:r>
    </w:p>
    <w:p w:rsidR="00B31EDE" w:rsidRPr="00143CD8" w:rsidRDefault="00B1747A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lastRenderedPageBreak/>
        <w:t>2.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4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B31EDE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окуу предметтерин ийгиликтүү өздөштүрүүгө көмөктөшүү үчүн алардын билимин жана көндүмдөрүн кеңейтүү;</w:t>
      </w:r>
    </w:p>
    <w:p w:rsidR="00D578F4" w:rsidRDefault="00B1747A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B31EDE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өспүрүмдөргө алардын психикалык муктаждыктарын, кызыкчылыктарын, жөндөмдөрүн ишке ашырууга көмөк көрсөтүү;</w:t>
      </w:r>
    </w:p>
    <w:p w:rsidR="00D578F4" w:rsidRPr="00143CD8" w:rsidRDefault="00B1747A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6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 о</w:t>
      </w:r>
      <w:r w:rsidR="00D578F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куу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чулардын чыгармачылык шыгын өнүктүрүү жана калыптандыруу;</w:t>
      </w:r>
    </w:p>
    <w:p w:rsidR="00B31EDE" w:rsidRPr="00143CD8" w:rsidRDefault="00B1747A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</w:t>
      </w:r>
      <w:r w:rsidR="00C76E6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7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B31EDE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окуучуларды социалдаштыруу, аларды көз карандысыз өз алдынча жашоосуна адаптациялоого даярдоо;</w:t>
      </w:r>
    </w:p>
    <w:p w:rsidR="00B31EDE" w:rsidRDefault="00C76E60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2.8</w:t>
      </w:r>
      <w:r w:rsidR="00B1747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C124B3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окуучунун </w:t>
      </w:r>
      <w:r w:rsidR="00B31EDE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жигердүү, активдүү жашоо позициясын, туруктуу моралдык сапаттарды ж</w:t>
      </w:r>
      <w:r w:rsidR="00C124B3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ана коомдук демилгени тарбиялоо;</w:t>
      </w:r>
    </w:p>
    <w:p w:rsidR="00C124B3" w:rsidRPr="00143CD8" w:rsidRDefault="00C76E60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2.9</w:t>
      </w:r>
      <w:r w:rsidR="00C124B3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 окуучуда сергек жашоо образын калыптандыруу.</w:t>
      </w:r>
    </w:p>
    <w:p w:rsidR="00422CC4" w:rsidRDefault="00422CC4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2C114B" w:rsidRPr="00143CD8" w:rsidRDefault="00802C72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II</w:t>
      </w:r>
      <w:r w:rsidR="00C124B3"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I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. Ийримдин </w:t>
      </w:r>
      <w:r w:rsid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ж/а атайын курстардын 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иштерин уюштуруу</w:t>
      </w:r>
      <w:r w:rsid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.</w:t>
      </w:r>
    </w:p>
    <w:p w:rsidR="00C124B3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Мектепте ийримдерди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уюштуруунун негизи - бул окуучулардын өз каалоолору, мугалимдердин мүмкүнчүлүктөрү жана мектептин материалдык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-техникалык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базасынын абалы саналат;</w:t>
      </w:r>
    </w:p>
    <w:p w:rsidR="006764DC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3.2.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Ийримдер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окуучулардын негизги кызыкчылыктарынын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төмөнкү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багыттарына ылайык уюштурат: </w:t>
      </w:r>
    </w:p>
    <w:p w:rsidR="00BA2D2C" w:rsidRDefault="00BA2D2C" w:rsidP="00A40D04">
      <w:pPr>
        <w:pStyle w:val="HTML"/>
        <w:numPr>
          <w:ilvl w:val="0"/>
          <w:numId w:val="9"/>
        </w:numPr>
        <w:shd w:val="clear" w:color="auto" w:fill="F8F9FA"/>
        <w:tabs>
          <w:tab w:val="clear" w:pos="916"/>
          <w:tab w:val="clear" w:pos="1832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п</w:t>
      </w:r>
      <w:proofErr w:type="spellStart"/>
      <w:r w:rsidRPr="00BA2D2C">
        <w:rPr>
          <w:rFonts w:ascii="Times New Roman" w:hAnsi="Times New Roman" w:cs="Times New Roman"/>
          <w:i/>
          <w:sz w:val="24"/>
          <w:szCs w:val="24"/>
        </w:rPr>
        <w:t>редметтик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A2D2C">
        <w:rPr>
          <w:rFonts w:ascii="Times New Roman" w:hAnsi="Times New Roman" w:cs="Times New Roman"/>
          <w:i/>
          <w:sz w:val="24"/>
          <w:szCs w:val="24"/>
          <w:lang w:val="ky-KG"/>
        </w:rPr>
        <w:t>(таанып-билүүчүлүк, өнүктүрүүчү);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764DC" w:rsidRPr="008856D1" w:rsidRDefault="00C124B3" w:rsidP="00A40D04">
      <w:pPr>
        <w:pStyle w:val="HTML"/>
        <w:numPr>
          <w:ilvl w:val="0"/>
          <w:numId w:val="9"/>
        </w:numPr>
        <w:shd w:val="clear" w:color="auto" w:fill="F8F9FA"/>
        <w:tabs>
          <w:tab w:val="clear" w:pos="916"/>
          <w:tab w:val="clear" w:pos="1832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предметтик</w:t>
      </w:r>
      <w:r w:rsidR="00BA2D2C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BA2D2C" w:rsidRPr="00BA2D2C">
        <w:rPr>
          <w:rFonts w:ascii="Times New Roman" w:hAnsi="Times New Roman" w:cs="Times New Roman"/>
          <w:i/>
          <w:sz w:val="24"/>
          <w:szCs w:val="24"/>
          <w:lang w:val="ky-KG"/>
        </w:rPr>
        <w:t>(олимпиадаларга даярдоо, ЖРТга даярдоо)</w:t>
      </w:r>
      <w:r w:rsidR="00BA2D2C">
        <w:rPr>
          <w:rFonts w:ascii="Times New Roman" w:hAnsi="Times New Roman" w:cs="Times New Roman"/>
          <w:i/>
          <w:sz w:val="24"/>
          <w:szCs w:val="24"/>
          <w:lang w:val="ky-KG"/>
        </w:rPr>
        <w:t>;</w:t>
      </w: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6764DC" w:rsidRPr="008856D1" w:rsidRDefault="00C124B3" w:rsidP="00A40D04">
      <w:pPr>
        <w:pStyle w:val="HTML"/>
        <w:numPr>
          <w:ilvl w:val="0"/>
          <w:numId w:val="9"/>
        </w:numPr>
        <w:shd w:val="clear" w:color="auto" w:fill="F8F9FA"/>
        <w:tabs>
          <w:tab w:val="clear" w:pos="916"/>
          <w:tab w:val="clear" w:pos="1832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көркөм</w:t>
      </w:r>
      <w:r w:rsidR="00BA2D2C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;</w:t>
      </w: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6764DC" w:rsidRPr="008856D1" w:rsidRDefault="00C124B3" w:rsidP="00A40D04">
      <w:pPr>
        <w:pStyle w:val="HTML"/>
        <w:numPr>
          <w:ilvl w:val="0"/>
          <w:numId w:val="9"/>
        </w:numPr>
        <w:shd w:val="clear" w:color="auto" w:fill="F8F9FA"/>
        <w:tabs>
          <w:tab w:val="clear" w:pos="916"/>
          <w:tab w:val="clear" w:pos="1832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чыгармачыл</w:t>
      </w:r>
      <w:r w:rsidR="00BA2D2C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;</w:t>
      </w: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C124B3" w:rsidRDefault="00C124B3" w:rsidP="00A40D04">
      <w:pPr>
        <w:pStyle w:val="HTML"/>
        <w:numPr>
          <w:ilvl w:val="0"/>
          <w:numId w:val="9"/>
        </w:numPr>
        <w:shd w:val="clear" w:color="auto" w:fill="F8F9FA"/>
        <w:tabs>
          <w:tab w:val="clear" w:pos="916"/>
          <w:tab w:val="clear" w:pos="1832"/>
          <w:tab w:val="left" w:pos="709"/>
        </w:tabs>
        <w:spacing w:line="360" w:lineRule="auto"/>
        <w:ind w:left="0" w:firstLine="426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спорттук</w:t>
      </w:r>
      <w:r w:rsidR="006764DC" w:rsidRPr="008856D1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D86344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>–</w:t>
      </w:r>
      <w:r w:rsidR="00BA2D2C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6764DC" w:rsidRPr="006764DC">
        <w:rPr>
          <w:rStyle w:val="y2iqfc"/>
          <w:rFonts w:ascii="Times New Roman" w:hAnsi="Times New Roman" w:cs="Times New Roman"/>
          <w:sz w:val="24"/>
          <w:szCs w:val="24"/>
          <w:lang w:val="ky-KG"/>
        </w:rPr>
        <w:t>багыттарда</w:t>
      </w:r>
      <w:r w:rsidR="00D86344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  <w:t>;</w:t>
      </w:r>
    </w:p>
    <w:p w:rsidR="00A71CAE" w:rsidRDefault="00A71CAE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активдүүлүгү негизги окутуу-тарбиялоо ишмердүүлүк сыяктуу окуу жылынын башынан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уюштурулат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, б.а. 15-сентябрынан тартып жана мектеп-лицейинин окуу 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жылынын аяктоосу менен аяктайт;</w:t>
      </w:r>
    </w:p>
    <w:p w:rsidR="00A71CAE" w:rsidRPr="00143CD8" w:rsidRDefault="00A71CAE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3.4.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сабагы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нын узактыгы – 30 мүнөттү түзөт;</w:t>
      </w:r>
    </w:p>
    <w:p w:rsidR="00C124B3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 w:rsidR="00A71CAE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ишин уюштуруу жана өткөрүү, </w:t>
      </w:r>
      <w:r w:rsidR="003D39A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жылдын башында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түзүгөн </w:t>
      </w:r>
      <w:r w:rsidR="003D39AA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расписаниеге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ылайык, пландаштыруу жана отчеттуулукту көзөмөлдөө тиешелүү мектептин директорунун орун басарына жүктөлөт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3.</w:t>
      </w:r>
      <w:r w:rsidR="00A71CAE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6.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Ийримдерди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уюштуруу үчүн негиз мугалимдин демилгеси, окуучулардын жана алардын ата -энелеринин каалоолору, өтүнүчтөрү, мектеп администрациясынын сунушу болушу мүмкүн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 w:rsidR="00A71CAE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7.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Айрым ийримдердин, окуучулардын суроо-талаптарынын зарылдыгы мектеп боюнча жүргүзүлгөн сурамжылоолор, мектептин өзүн-өзү башкаруу органынын сунуштары, мектепти өнүктүрүү милдеттери, ошондой эле аларды жетектөөгө педагогикалык жамааттын даярдыгы менен аныкталат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Default="00C124B3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lastRenderedPageBreak/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 w:rsidR="00A71CAE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8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Окуучулардын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ишине катышуусу ык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тыярдуу негизде гана жүргүзүлөт;</w:t>
      </w:r>
    </w:p>
    <w:p w:rsidR="00D86344" w:rsidRPr="00143CD8" w:rsidRDefault="00D8634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9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Окуучу ийримден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курстардан)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себептерин түшүндүрбөстөн билдирүү аркылуу чыгууга укуктуу; аны ийримге жетекчи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же башка тараптар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күчтөп катыштырууга жол берилбейт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A71CAE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3.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10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курамы жана алардын ачылышы, ошондой эле алардын жетекчилерин дайындоо окуу жылынын башталышында мектеп дирек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торунун буйругу менен аныкталат;</w:t>
      </w:r>
    </w:p>
    <w:p w:rsidR="00802C72" w:rsidRPr="00143CD8" w:rsidRDefault="00A71CAE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3.1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Мугалим-ийримдин жетекчиси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–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ийримдин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ишинин мазмуну үчүн, ошондой эле анын катышуучуларынын контингентин сактоо жана өнүктүрүү үчүн толук жоопкерчил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икти өз мойнуна алат;</w:t>
      </w:r>
    </w:p>
    <w:p w:rsidR="00802C72" w:rsidRPr="00143CD8" w:rsidRDefault="009E21DC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12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контенттик-программасы жыл ичинде ийримдин катышуучуларынын да, анын жетекчисинин да макулдугу менен мектеп администрациясына милдеттүү түрдө билдирүү менен өзгөртүлүшү мүмкүн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9E21DC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мүчөлөрү </w:t>
      </w:r>
      <w:r w:rsidR="00D125FA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жетекчиси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менен бирге аткарылган иштер боюнча отчеттун фор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маларын жана ыкмаларын тандашат;</w:t>
      </w:r>
    </w:p>
    <w:p w:rsidR="00802C72" w:rsidRPr="00143CD8" w:rsidRDefault="009E21DC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14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Ийримдер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мектептеги жалпы иш-чаралар үчүн өз иштерин шайкеш келтирип,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пландаштырат жана өзгөртүүлөрдү ар бир жарым жылдыкта </w:t>
      </w:r>
      <w:r w:rsidR="00D125FA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киргизе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алышат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664F2B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 Мектептин базасында кошумча билим берүү программаларын ишке ашыруучу жана бул ишмердүүлүктү жүргүзүүгө лицензиясы бар башка уюмдардын ийримдери, студи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ялары, бөлүмдөрү ачылышы мүмкүн;</w:t>
      </w:r>
    </w:p>
    <w:p w:rsidR="00802C72" w:rsidRPr="00143CD8" w:rsidRDefault="001B722F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6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Тематикалык пландаштыруу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жалпы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окуу жылына карата клубдук </w:t>
      </w:r>
      <w:r w:rsidR="00D125FA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(студиялык, мастер-класстык)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иштерге бөлүнгөн сааттарды эске алуу менен түзүлөт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1B722F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7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Ийримдердеги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курстардагы)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сабактар ​​класс - сабак системасына ылайык жүргүзүлөт жана инсандык - гумандуу багыт болуп саналат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802C72" w:rsidRPr="00143CD8" w:rsidRDefault="001B722F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8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Ийримдер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дин (атайын курстардын) </w:t>
      </w:r>
      <w:r w:rsidR="00802C7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иштери сабактарды өткөрүүнүн түрдүү формаларын жана ыкма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ларын камтыйт;</w:t>
      </w:r>
    </w:p>
    <w:p w:rsidR="00567D98" w:rsidRPr="00143CD8" w:rsidRDefault="001B722F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9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ишинин натыйжасы болуп - бул окуучулардын эмгектери, балдардын чыгармачылыгынын көргөзмөлөрү, ошондой эле анын спортко катышуусу жана жетишкендиктери, ар кандай деңгээлдеги олимпиадаларга катышып (мектеп, райондук, облу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стук ж. б.) ийгиликтери саналат.</w:t>
      </w:r>
    </w:p>
    <w:p w:rsidR="002C114B" w:rsidRPr="00143CD8" w:rsidRDefault="002C114B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567D98" w:rsidRPr="006764DC" w:rsidRDefault="00567D98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I</w:t>
      </w:r>
      <w:r w:rsidR="00422CC4" w:rsidRP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V</w:t>
      </w:r>
      <w:r w:rsidRP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. Ийримдин</w:t>
      </w:r>
      <w:r w:rsid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, Ат</w:t>
      </w:r>
      <w:bookmarkStart w:id="0" w:name="_GoBack"/>
      <w:bookmarkEnd w:id="0"/>
      <w:r w:rsidR="006764DC" w:rsidRPr="006764D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айын курстардын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</w:t>
      </w:r>
      <w:r w:rsidRP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ишин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ин</w:t>
      </w:r>
      <w:r w:rsidRP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 материалдык камсыздалынышы.</w:t>
      </w:r>
    </w:p>
    <w:p w:rsidR="00567D98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4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.1. Мектепте ачылган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толук кандуу ишмердүүлүгүн материалдык жактан камсыздоо мектептин администрациясына жүктөлгөн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567D98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4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.2.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(атайын курстардын) жетекчилери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жана окуучулары ийримдин ишмердүүлүк максаттарына ылайык ишин ийгиликтер менен камсыз кылуу үчүн ар кандай демөөрчүлөрдөн, ошондой эле ата -энелерден акча каражаттарын тарта алыш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ат;</w:t>
      </w:r>
    </w:p>
    <w:p w:rsidR="00567D98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lastRenderedPageBreak/>
        <w:t>4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3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Ийримдер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курстар) </w:t>
      </w:r>
      <w:r w:rsidR="00567D98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мектеп администрациясы тарабынан мазмуну, идеялык жана моралдык багыты боюнча көзөмөлдөнөт; иштин режими жана көлөмү, ийримдин жетекчилери менен камсызалынышы көзөмөлдөнөт жана аныкталат.</w:t>
      </w:r>
    </w:p>
    <w:p w:rsidR="00D76BC1" w:rsidRPr="00422CC4" w:rsidRDefault="00D76BC1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567D98" w:rsidRPr="00143CD8" w:rsidRDefault="00D76BC1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422CC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V. 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Ийримдердин</w:t>
      </w:r>
      <w:r w:rsidR="006764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, Атайын курстардын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 ишмердүүлүгүн көзөм</w:t>
      </w:r>
      <w:r w:rsidR="00D125FA"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ө</w:t>
      </w:r>
      <w:r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лдөө.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.1.Ийримдердин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ишмердүүлүгү - мектептин окуучуларына берилүүчү кошумча билимдин негизги багыттарынын бири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.2.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ишине көзөмөлдү </w:t>
      </w:r>
      <w:r w:rsidR="00D125FA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функционалдык милдеттеринде көрсөтүлгөн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тиешелүү директордун орун басары ишке ашырат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.3. Ар бир чейректин аягында, жарым жылдыкта жана жыл аягында ийримдин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жетекчилери программанын аткарылышы жөнүндө алдын-ала даярдалган үлгүгө ылайык отчет беришет; зарыл болсо, тематикалык пландарга түзөтүүлөрдү киргизет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.4. Окуу жылынын аягында ийримдердин </w:t>
      </w:r>
      <w:r w:rsid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жетекчилери өздөрүнүн катышуучуларынын иштерин, ийгиликтерин, жыйынтыктарын тиешелүү, ар кандай формага ылайык мектепке сунуштамаларды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, кароолорду, кечелерди, презентацияларды, панорамаларды, слетторду ж.б.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жасай алат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;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5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.5. Мектеп администрациясы төмөнкүлөргө укуктуу:</w:t>
      </w:r>
    </w:p>
    <w:p w:rsidR="00D76BC1" w:rsidRPr="00143CD8" w:rsidRDefault="00D76BC1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- 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йрим 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жетекчилерине алдын ала маалымдама берүү менен ийрим сабактарына катышууга;</w:t>
      </w:r>
    </w:p>
    <w:p w:rsidR="00D76BC1" w:rsidRPr="00143CD8" w:rsidRDefault="00D76BC1" w:rsidP="00A40D04">
      <w:pPr>
        <w:pStyle w:val="HTML"/>
        <w:numPr>
          <w:ilvl w:val="0"/>
          <w:numId w:val="12"/>
        </w:numPr>
        <w:shd w:val="clear" w:color="auto" w:fill="F8F9FA"/>
        <w:tabs>
          <w:tab w:val="clear" w:pos="916"/>
          <w:tab w:val="left" w:pos="709"/>
        </w:tabs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өндүрүштүк зарылчылыкка ылайык ийрим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(атайын курстар)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боюнча сабактардын графигин өзгөртүүгө, сунуштамаларды жасоого;</w:t>
      </w:r>
    </w:p>
    <w:p w:rsidR="00D76BC1" w:rsidRDefault="00D76BC1" w:rsidP="00A40D04">
      <w:pPr>
        <w:pStyle w:val="HTML"/>
        <w:numPr>
          <w:ilvl w:val="0"/>
          <w:numId w:val="12"/>
        </w:numPr>
        <w:shd w:val="clear" w:color="auto" w:fill="F8F9FA"/>
        <w:tabs>
          <w:tab w:val="clear" w:pos="916"/>
          <w:tab w:val="left" w:pos="709"/>
        </w:tabs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ийримдин 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курстардын)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жетекчилерин жана алардын катышуучуларын ийримдин ишмердүүлүгү менен байланышкан мектеп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тин кызыкчылыгын к</w:t>
      </w:r>
      <w:r w:rsidR="00BB315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зд</w:t>
      </w:r>
      <w:r w:rsidR="00BB315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г</w:t>
      </w:r>
      <w:r w:rsidR="00BB3150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ө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н ар кандай конкурстарга, мектеп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ичиндеги уюштурулган ар кандай иш-чараларга тартууга</w:t>
      </w:r>
      <w:r w:rsidR="00D8634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</w:p>
    <w:p w:rsidR="00664F2B" w:rsidRDefault="00664F2B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422CC4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V</w:t>
      </w:r>
      <w:r w:rsidR="006764D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-US"/>
        </w:rPr>
        <w:t>I</w:t>
      </w:r>
      <w:r w:rsidRPr="00143C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.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 xml:space="preserve"> Эмгекти коргоо боюнча эрежелердин аткарылышы.</w:t>
      </w:r>
    </w:p>
    <w:p w:rsidR="00422CC4" w:rsidRPr="00422CC4" w:rsidRDefault="006764DC" w:rsidP="00A40D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6764DC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6</w:t>
      </w:r>
      <w:r w:rsidR="00422CC4" w:rsidRPr="00422CC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.1. Ийримдин, атайын курстардын, студиянын, клубдун ийрим жетекчиси окуу процессин коопсуз уюштурууга, сабак учурунда окуучулардын жашоосуна жана ден соолугуна жооптуу болот;</w:t>
      </w:r>
    </w:p>
    <w:p w:rsidR="00422CC4" w:rsidRPr="00422CC4" w:rsidRDefault="006764DC" w:rsidP="00A40D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6764DC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6</w:t>
      </w:r>
      <w:r w:rsidR="00422CC4" w:rsidRPr="00422CC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.2. Кокустук кырсык учурунда жабырлануучуга биринчи жардам көрсөтүү боюнча чараларды көрөт, кырсык тууралуу жетекчиликке дароо кабарлайт;</w:t>
      </w:r>
    </w:p>
    <w:p w:rsidR="00422CC4" w:rsidRPr="00422CC4" w:rsidRDefault="006764DC" w:rsidP="00A40D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BA2D2C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6</w:t>
      </w:r>
      <w:r w:rsidR="00422CC4" w:rsidRPr="00422CC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.3. Өзгөчө кырдаалда мугалим:</w:t>
      </w:r>
    </w:p>
    <w:p w:rsidR="00422CC4" w:rsidRPr="00A40D04" w:rsidRDefault="00422CC4" w:rsidP="00A40D04">
      <w:pPr>
        <w:pStyle w:val="a5"/>
        <w:numPr>
          <w:ilvl w:val="0"/>
          <w:numId w:val="13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A40D0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өзгөчө кырдаал болгондо жетекчиликке тез кабарлайт;</w:t>
      </w:r>
    </w:p>
    <w:p w:rsidR="00422CC4" w:rsidRPr="00A40D04" w:rsidRDefault="00422CC4" w:rsidP="00A40D04">
      <w:pPr>
        <w:pStyle w:val="a5"/>
        <w:numPr>
          <w:ilvl w:val="0"/>
          <w:numId w:val="13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A40D0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балдарды эвакуациялоого катышат;</w:t>
      </w:r>
    </w:p>
    <w:p w:rsidR="00422CC4" w:rsidRPr="00A40D04" w:rsidRDefault="00422CC4" w:rsidP="00A40D04">
      <w:pPr>
        <w:pStyle w:val="a5"/>
        <w:numPr>
          <w:ilvl w:val="0"/>
          <w:numId w:val="13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</w:pPr>
      <w:r w:rsidRPr="00A40D04">
        <w:rPr>
          <w:rFonts w:ascii="inherit" w:eastAsia="Times New Roman" w:hAnsi="inherit" w:cs="Courier New"/>
          <w:color w:val="202124"/>
          <w:sz w:val="24"/>
          <w:szCs w:val="24"/>
          <w:lang w:val="ky-KG" w:eastAsia="ru-RU"/>
        </w:rPr>
        <w:t>жабыркагандарга биринчи жардам көрсөтөт.</w:t>
      </w:r>
    </w:p>
    <w:p w:rsidR="00422CC4" w:rsidRDefault="00422CC4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C43DBC" w:rsidRDefault="00C43DBC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CA0525" w:rsidRPr="00143CD8" w:rsidRDefault="00CA0525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lastRenderedPageBreak/>
        <w:t>V</w:t>
      </w:r>
      <w:r w:rsidR="006764DC" w:rsidRPr="00BA2D2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I</w:t>
      </w:r>
      <w:r w:rsidR="00422CC4" w:rsidRPr="00BA2D2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I</w:t>
      </w:r>
      <w:r w:rsidRPr="00143C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. Документация жана отчёттуулук.</w:t>
      </w:r>
    </w:p>
    <w:p w:rsidR="00CA0525" w:rsidRPr="00143CD8" w:rsidRDefault="006764DC" w:rsidP="00A40D04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7</w:t>
      </w:r>
      <w:r w:rsidR="00CA0525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.1. Ийрим 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курстар) </w:t>
      </w:r>
      <w:r w:rsidR="00CA0525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жетекчилери төмөнкү документацияларды даярдоо зарыл:</w:t>
      </w:r>
    </w:p>
    <w:p w:rsidR="00CA0525" w:rsidRPr="00143CD8" w:rsidRDefault="00CA0525" w:rsidP="00A40D04">
      <w:pPr>
        <w:pStyle w:val="HTML"/>
        <w:numPr>
          <w:ilvl w:val="0"/>
          <w:numId w:val="14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 w:hanging="20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Мектеп администрациясы тарабынан макулдашылып бекитилген жумушчу программасы;</w:t>
      </w:r>
    </w:p>
    <w:p w:rsidR="00CA0525" w:rsidRPr="00143CD8" w:rsidRDefault="00CA0525" w:rsidP="00A40D04">
      <w:pPr>
        <w:pStyle w:val="HTML"/>
        <w:numPr>
          <w:ilvl w:val="0"/>
          <w:numId w:val="14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 w:hanging="20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Окуучуларды катышууларын жоктогун өздүк жумушчу журналы (ЭлЖур, ийрим журналы ж.б.);</w:t>
      </w:r>
    </w:p>
    <w:p w:rsidR="00CA0525" w:rsidRPr="00143CD8" w:rsidRDefault="00CA0525" w:rsidP="00A40D04">
      <w:pPr>
        <w:pStyle w:val="HTML"/>
        <w:numPr>
          <w:ilvl w:val="0"/>
          <w:numId w:val="14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 w:hanging="20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Методикалык иштелмелери камтылган папкалары, кошумча материалдары.</w:t>
      </w:r>
    </w:p>
    <w:p w:rsidR="00CA0525" w:rsidRPr="00143CD8" w:rsidRDefault="006764DC" w:rsidP="00A40D04">
      <w:pPr>
        <w:pStyle w:val="HTML"/>
        <w:shd w:val="clear" w:color="auto" w:fill="F8F9FA"/>
        <w:tabs>
          <w:tab w:val="clear" w:pos="916"/>
          <w:tab w:val="left" w:pos="426"/>
        </w:tabs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6764DC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7</w:t>
      </w:r>
      <w:r w:rsidR="00422CC4" w:rsidRPr="00422CC4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.</w:t>
      </w:r>
      <w:r w:rsidR="00CA0525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2. Тиешелүү директордун орун басары ийримдерди көзөмөлдөөсү:</w:t>
      </w:r>
    </w:p>
    <w:p w:rsidR="00CA0525" w:rsidRPr="00143CD8" w:rsidRDefault="00CA0525" w:rsidP="00A40D04">
      <w:pPr>
        <w:pStyle w:val="HTML"/>
        <w:numPr>
          <w:ilvl w:val="0"/>
          <w:numId w:val="15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Журналдарды (ЭлЖур ж.б.) ар бир чейректе 1 жолу;</w:t>
      </w:r>
    </w:p>
    <w:p w:rsidR="00CA0525" w:rsidRPr="00143CD8" w:rsidRDefault="00CA0525" w:rsidP="00A40D04">
      <w:pPr>
        <w:pStyle w:val="HTML"/>
        <w:numPr>
          <w:ilvl w:val="0"/>
          <w:numId w:val="15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Ички көзөмөлдөө графигине ылайык ийримдердин сабактарына катышуу;</w:t>
      </w:r>
    </w:p>
    <w:p w:rsidR="00CA0525" w:rsidRDefault="00CA0525" w:rsidP="00A40D04">
      <w:pPr>
        <w:pStyle w:val="HTML"/>
        <w:numPr>
          <w:ilvl w:val="0"/>
          <w:numId w:val="15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Ийримдин 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курстун) </w:t>
      </w:r>
      <w:r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ишмердүүлүгүн көзөмөлдөөгө карата окуучулардан анкета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ларды жүргүзүү;</w:t>
      </w:r>
    </w:p>
    <w:p w:rsidR="00664F2B" w:rsidRPr="00143CD8" w:rsidRDefault="00A40D04" w:rsidP="00A40D04">
      <w:pPr>
        <w:pStyle w:val="HTML"/>
        <w:numPr>
          <w:ilvl w:val="0"/>
          <w:numId w:val="15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И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йримдин </w:t>
      </w:r>
      <w:r w:rsidR="008856D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(атайын курстун) </w:t>
      </w:r>
      <w:r w:rsidR="00664F2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багытына ылайык мектептин масштабында 1 жылда кеминде 1 жолу отчёттук иш-чараларын.</w:t>
      </w:r>
    </w:p>
    <w:p w:rsidR="00D76BC1" w:rsidRPr="00143CD8" w:rsidRDefault="00D76BC1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D76BC1" w:rsidRPr="00143CD8" w:rsidRDefault="002F4E50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C21C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VIII</w:t>
      </w:r>
      <w:r w:rsidR="00D76BC1" w:rsidRPr="00143C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>. Корутунду</w:t>
      </w:r>
    </w:p>
    <w:p w:rsidR="00D76BC1" w:rsidRPr="00143CD8" w:rsidRDefault="00422CC4" w:rsidP="00A40D0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422CC4">
        <w:rPr>
          <w:rFonts w:ascii="Times New Roman" w:hAnsi="Times New Roman" w:cs="Times New Roman"/>
          <w:color w:val="212529"/>
          <w:sz w:val="24"/>
          <w:szCs w:val="24"/>
          <w:lang w:val="ky-KG"/>
        </w:rPr>
        <w:t xml:space="preserve">   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Бул жобо кошумча билим берүүнүн </w:t>
      </w:r>
      <w:r w:rsidR="00EA5822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тиги же бул </w:t>
      </w:r>
      <w:r w:rsidR="00D76BC1" w:rsidRPr="00143CD8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формасын жакшыртуу максатында мектеп администрациясынын, мугалимдердин, окуучулардын жана алардын ата -энелеринин демилгеси боюнча зарылдыгына жараша толукталышы же өзгөртүлүшү мүмкүн.</w:t>
      </w:r>
    </w:p>
    <w:p w:rsidR="00B31EDE" w:rsidRDefault="00B31EDE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43DBC" w:rsidRDefault="00C43DBC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21CC6" w:rsidRDefault="00C21CC6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</w:p>
    <w:p w:rsidR="00C21CC6" w:rsidRPr="00143CD8" w:rsidRDefault="00C21CC6" w:rsidP="00A40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</w:pPr>
      <w:r w:rsidRPr="00C21CC6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val="ky-KG" w:eastAsia="ru-RU"/>
        </w:rPr>
        <w:t>Эскертүү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y-KG" w:eastAsia="ru-RU"/>
        </w:rPr>
        <w:t xml:space="preserve">: </w:t>
      </w:r>
      <w:r w:rsidRPr="00C21CC6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val="ky-KG" w:eastAsia="ru-RU"/>
        </w:rPr>
        <w:t>кошумча материалдык таяныч катары 1-Тиркеме киркелет.</w:t>
      </w:r>
    </w:p>
    <w:sectPr w:rsidR="00C21CC6" w:rsidRPr="00143CD8" w:rsidSect="00951946">
      <w:footerReference w:type="default" r:id="rId8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34" w:rsidRDefault="00C80C34" w:rsidP="00951946">
      <w:pPr>
        <w:spacing w:after="0" w:line="240" w:lineRule="auto"/>
      </w:pPr>
      <w:r>
        <w:separator/>
      </w:r>
    </w:p>
  </w:endnote>
  <w:endnote w:type="continuationSeparator" w:id="0">
    <w:p w:rsidR="00C80C34" w:rsidRDefault="00C80C34" w:rsidP="0095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G_Dited">
    <w:panose1 w:val="02000506000000020004"/>
    <w:charset w:val="CC"/>
    <w:family w:val="auto"/>
    <w:pitch w:val="variable"/>
    <w:sig w:usb0="80000203" w:usb1="0000000A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46" w:rsidRPr="00D330A7" w:rsidRDefault="00D330A7" w:rsidP="00D330A7">
    <w:pPr>
      <w:pStyle w:val="ab"/>
      <w:jc w:val="center"/>
      <w:rPr>
        <w:rFonts w:ascii="KG_Dited" w:hAnsi="KG_Dited"/>
        <w:b/>
        <w:color w:val="A6A6A6" w:themeColor="background1" w:themeShade="A6"/>
      </w:rPr>
    </w:pPr>
    <w:r>
      <w:rPr>
        <w:rFonts w:ascii="KG_Dited" w:hAnsi="KG_Dited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-29515</wp:posOffset>
              </wp:positionH>
              <wp:positionV relativeFrom="paragraph">
                <wp:posOffset>3810</wp:posOffset>
              </wp:positionV>
              <wp:extent cx="6444691" cy="7315"/>
              <wp:effectExtent l="57150" t="19050" r="70485" b="12636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4691" cy="7315"/>
                      </a:xfrm>
                      <a:prstGeom prst="line">
                        <a:avLst/>
                      </a:prstGeom>
                      <a:ln w="19050" cmpd="thickThin">
                        <a:solidFill>
                          <a:srgbClr val="7030A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30ABA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.3pt" to="505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PegIAAAIFAAAOAAAAZHJzL2Uyb0RvYy54bWysVM1uEzEQviPxDpbvdDdt0p+oSYValQuC&#10;qi1wdrx21qrXtmw3m9yAc6U+Aq/AAaRKBZ5h80bMeLdLVCQkEHuwPPbMN998M97Do2WlyUL4oKyZ&#10;0MFWTokw3BbKzCf0zeXps31KQmSmYNoaMaErEejR9OmTw9qNxbYtrS6EJwBiwrh2E1rG6MZZFngp&#10;Kha2rBMGLqX1FYtg+nlWeFYDeqWz7TzfzWrrC+ctFyHA6Ul7SacJX0rB42spg4hETyhwi2n1aZ3h&#10;mk0P2XjumSsV72iwf2BRMWUgaQ91wiIj1179BlUp7m2wMm5xW2VWSsVFqgGqGeSPqrkomROpFhAn&#10;uF6m8P9g+avFmSeqgN5RYlgFLWo+rd+vb5tvzef1LVl/aH40X5svzV3zvblbf4T9/foG9njZ3HfH&#10;t2SAStYujAHw2Jz5zgruzKMsS+krIrVybzERnkDpZJn6sOr7IJaRcDjcHQ6HuwdAiMPd3s5ghOBZ&#10;i4Kxzof4QtiK4GZCtTKoEhuzxcsQW9cHFzzWhtSQ9iAfwQTwykGxEdp9dVl2TQtWq+JUaY3ewc9n&#10;x9qTBYOR2ct38udpSiD9hhtY2qC3SDMGadGw11H4i7KoyUxf+3MGiUb5fg5ZC4VEd/YHrQEDOBrm&#10;+FHC9BxeTqTE2/hOxTI1HSVBRCyjJzPTjF+1hWpXspZhgun06byTVj2XZG3QzLBLbV/SLq60wFTa&#10;nAsJkwD6tx1Kb1D02RnnwsTU51Q9eGOYBNn6wJb0HwM7fwxtSf1NcB+RMlsT++BKGeuTNo+yx+UD&#10;Zdn6gx4bdeN2ZotVmth0AQ8tSdb9FPAlb9op/Neva/oTAAD//wMAUEsDBBQABgAIAAAAIQBXPzKv&#10;3AAAAAYBAAAPAAAAZHJzL2Rvd25yZXYueG1sTI7BTsMwEETvSPyDtUjcWruA2irEqSgIIQ5IJfQD&#10;tvE2CcR2FLuJ4evZnuAy2tGMZl++SbYTIw2h9U7DYq5AkKu8aV2tYf/xPFuDCBGdwc470vBNATbF&#10;5UWOmfGTe6exjLXgERcy1NDE2GdShqohi2Hue3KcHf1gMbIdamkGnHjcdvJGqaW02Dr+0GBPjw1V&#10;X+XJatim+uV1h5/Hp+mtXO1HTD9+tdX6+io93IOIlOJfGc74jA4FMx38yZkgOg2zuyU3NbCeU7VQ&#10;tyAOfK1BFrn8j1/8AgAA//8DAFBLAQItABQABgAIAAAAIQC2gziS/gAAAOEBAAATAAAAAAAAAAAA&#10;AAAAAAAAAABbQ29udGVudF9UeXBlc10ueG1sUEsBAi0AFAAGAAgAAAAhADj9If/WAAAAlAEAAAsA&#10;AAAAAAAAAAAAAAAALwEAAF9yZWxzLy5yZWxzUEsBAi0AFAAGAAgAAAAhAKyE8Y96AgAAAgUAAA4A&#10;AAAAAAAAAAAAAAAALgIAAGRycy9lMm9Eb2MueG1sUEsBAi0AFAAGAAgAAAAhAFc/Mq/cAAAABgEA&#10;AA8AAAAAAAAAAAAAAAAA1AQAAGRycy9kb3ducmV2LnhtbFBLBQYAAAAABAAEAPMAAADdBQAAAAA=&#10;" strokecolor="#7030a0" strokeweight="1.5pt">
              <v:stroke linestyle="thickThin" joinstyle="miter"/>
              <v:shadow on="t" color="black" opacity="26214f" origin=",-.5" offset="0,3pt"/>
            </v:line>
          </w:pict>
        </mc:Fallback>
      </mc:AlternateContent>
    </w:r>
    <w:r w:rsidR="00951946" w:rsidRPr="00D330A7">
      <w:rPr>
        <w:rFonts w:ascii="KG_Dited" w:hAnsi="KG_Dited"/>
        <w:b/>
        <w:color w:val="A6A6A6" w:themeColor="background1" w:themeShade="A6"/>
      </w:rPr>
      <w:t xml:space="preserve">УИТМЛ                                               </w:t>
    </w:r>
    <w:r w:rsidRPr="00D330A7">
      <w:rPr>
        <w:rFonts w:ascii="KG_Dited" w:hAnsi="KG_Dited"/>
        <w:b/>
        <w:color w:val="A6A6A6" w:themeColor="background1" w:themeShade="A6"/>
      </w:rPr>
      <w:t xml:space="preserve">          </w:t>
    </w:r>
    <w:r w:rsidR="00951946" w:rsidRPr="00D330A7">
      <w:rPr>
        <w:rFonts w:ascii="KG_Dited" w:hAnsi="KG_Dited"/>
        <w:b/>
        <w:color w:val="A6A6A6" w:themeColor="background1" w:themeShade="A6"/>
      </w:rPr>
      <w:t xml:space="preserve">      </w:t>
    </w:r>
    <w:r w:rsidRPr="00D330A7">
      <w:rPr>
        <w:rFonts w:ascii="KG_Dited" w:hAnsi="KG_Dited"/>
        <w:b/>
        <w:color w:val="A6A6A6" w:themeColor="background1" w:themeShade="A6"/>
      </w:rPr>
      <w:t xml:space="preserve">     </w:t>
    </w:r>
    <w:r w:rsidR="00951946" w:rsidRPr="00D330A7">
      <w:rPr>
        <w:rFonts w:ascii="KG_Dited" w:hAnsi="KG_Dited"/>
        <w:b/>
        <w:color w:val="A6A6A6" w:themeColor="background1" w:themeShade="A6"/>
      </w:rPr>
      <w:t xml:space="preserve">    </w:t>
    </w:r>
    <w:r w:rsidR="00951946" w:rsidRPr="00D330A7">
      <w:rPr>
        <w:rFonts w:ascii="KG_Dited" w:hAnsi="KG_Dited"/>
        <w:b/>
      </w:rPr>
      <w:sym w:font="Wingdings 2" w:char="F061"/>
    </w:r>
    <w:r w:rsidR="00951946" w:rsidRPr="00D330A7">
      <w:rPr>
        <w:rFonts w:ascii="KG_Dited" w:hAnsi="KG_Dited"/>
        <w:b/>
      </w:rPr>
      <w:t xml:space="preserve"> </w:t>
    </w:r>
    <w:sdt>
      <w:sdtPr>
        <w:rPr>
          <w:rFonts w:ascii="KG_Dited" w:hAnsi="KG_Dited"/>
          <w:b/>
        </w:rPr>
        <w:id w:val="-1202936211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D330A7">
          <w:rPr>
            <w:rFonts w:ascii="Broadway" w:hAnsi="Broadway"/>
            <w:b/>
          </w:rPr>
          <w:t xml:space="preserve">  </w:t>
        </w:r>
        <w:r w:rsidR="00951946" w:rsidRPr="00D330A7">
          <w:rPr>
            <w:rFonts w:ascii="Broadway" w:hAnsi="Broadway"/>
            <w:b/>
            <w:u w:val="single"/>
          </w:rPr>
          <w:fldChar w:fldCharType="begin"/>
        </w:r>
        <w:r w:rsidR="00951946" w:rsidRPr="00D330A7">
          <w:rPr>
            <w:rFonts w:ascii="Broadway" w:hAnsi="Broadway"/>
            <w:b/>
            <w:u w:val="single"/>
          </w:rPr>
          <w:instrText>PAGE   \* MERGEFORMAT</w:instrText>
        </w:r>
        <w:r w:rsidR="00951946" w:rsidRPr="00D330A7">
          <w:rPr>
            <w:rFonts w:ascii="Broadway" w:hAnsi="Broadway"/>
            <w:b/>
            <w:u w:val="single"/>
          </w:rPr>
          <w:fldChar w:fldCharType="separate"/>
        </w:r>
        <w:r w:rsidR="00E23446">
          <w:rPr>
            <w:rFonts w:ascii="Broadway" w:hAnsi="Broadway"/>
            <w:b/>
            <w:noProof/>
            <w:u w:val="single"/>
          </w:rPr>
          <w:t>5</w:t>
        </w:r>
        <w:r w:rsidR="00951946" w:rsidRPr="00D330A7">
          <w:rPr>
            <w:rFonts w:ascii="Broadway" w:hAnsi="Broadway"/>
            <w:b/>
            <w:u w:val="single"/>
          </w:rPr>
          <w:fldChar w:fldCharType="end"/>
        </w:r>
        <w:r>
          <w:rPr>
            <w:rFonts w:ascii="KG_Dited" w:hAnsi="KG_Dited"/>
            <w:b/>
          </w:rPr>
          <w:t xml:space="preserve">  </w:t>
        </w:r>
        <w:r w:rsidR="00951946" w:rsidRPr="00D330A7">
          <w:rPr>
            <w:rFonts w:ascii="KG_Dited" w:hAnsi="KG_Dited"/>
            <w:b/>
          </w:rPr>
          <w:t xml:space="preserve"> </w:t>
        </w:r>
        <w:r w:rsidR="00951946" w:rsidRPr="00D330A7">
          <w:rPr>
            <w:rFonts w:ascii="KG_Dited" w:hAnsi="KG_Dited"/>
            <w:b/>
          </w:rPr>
          <w:sym w:font="Wingdings 2" w:char="F062"/>
        </w:r>
        <w:r w:rsidR="00951946" w:rsidRPr="00D330A7">
          <w:rPr>
            <w:rFonts w:ascii="KG_Dited" w:hAnsi="KG_Dited"/>
            <w:b/>
            <w:color w:val="A6A6A6" w:themeColor="background1" w:themeShade="A6"/>
          </w:rPr>
          <w:t xml:space="preserve">              </w:t>
        </w:r>
        <w:r w:rsidRPr="00D330A7">
          <w:rPr>
            <w:rFonts w:ascii="KG_Dited" w:hAnsi="KG_Dited"/>
            <w:b/>
            <w:color w:val="A6A6A6" w:themeColor="background1" w:themeShade="A6"/>
          </w:rPr>
          <w:t xml:space="preserve">   </w:t>
        </w:r>
        <w:r w:rsidR="00951946" w:rsidRPr="00D330A7">
          <w:rPr>
            <w:rFonts w:ascii="KG_Dited" w:hAnsi="KG_Dited"/>
            <w:b/>
            <w:color w:val="A6A6A6" w:themeColor="background1" w:themeShade="A6"/>
          </w:rPr>
          <w:t xml:space="preserve">  </w:t>
        </w:r>
        <w:r w:rsidRPr="00D330A7">
          <w:rPr>
            <w:rFonts w:ascii="KG_Dited" w:hAnsi="KG_Dited"/>
            <w:b/>
            <w:color w:val="A6A6A6" w:themeColor="background1" w:themeShade="A6"/>
          </w:rPr>
          <w:t xml:space="preserve">              </w:t>
        </w:r>
        <w:r w:rsidR="00951946" w:rsidRPr="00D330A7">
          <w:rPr>
            <w:rFonts w:ascii="KG_Dited" w:hAnsi="KG_Dited"/>
            <w:b/>
            <w:color w:val="A6A6A6" w:themeColor="background1" w:themeShade="A6"/>
          </w:rPr>
          <w:t xml:space="preserve">  ИЙРИМДЕРДИН, АТАЙЫН КУРСТАРДЫН ЖОБОСУ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34" w:rsidRDefault="00C80C34" w:rsidP="00951946">
      <w:pPr>
        <w:spacing w:after="0" w:line="240" w:lineRule="auto"/>
      </w:pPr>
      <w:r>
        <w:separator/>
      </w:r>
    </w:p>
  </w:footnote>
  <w:footnote w:type="continuationSeparator" w:id="0">
    <w:p w:rsidR="00C80C34" w:rsidRDefault="00C80C34" w:rsidP="0095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A5E"/>
    <w:multiLevelType w:val="hybridMultilevel"/>
    <w:tmpl w:val="462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800"/>
    <w:multiLevelType w:val="hybridMultilevel"/>
    <w:tmpl w:val="C458E812"/>
    <w:lvl w:ilvl="0" w:tplc="8B302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A96"/>
    <w:multiLevelType w:val="hybridMultilevel"/>
    <w:tmpl w:val="AC0AAAA0"/>
    <w:lvl w:ilvl="0" w:tplc="8B302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490"/>
    <w:multiLevelType w:val="hybridMultilevel"/>
    <w:tmpl w:val="CAF6F0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D6347D"/>
    <w:multiLevelType w:val="hybridMultilevel"/>
    <w:tmpl w:val="A69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284"/>
    <w:multiLevelType w:val="hybridMultilevel"/>
    <w:tmpl w:val="3D1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CE4"/>
    <w:multiLevelType w:val="hybridMultilevel"/>
    <w:tmpl w:val="E460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01DA"/>
    <w:multiLevelType w:val="hybridMultilevel"/>
    <w:tmpl w:val="4A12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447"/>
    <w:multiLevelType w:val="hybridMultilevel"/>
    <w:tmpl w:val="51B6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61B31"/>
    <w:multiLevelType w:val="hybridMultilevel"/>
    <w:tmpl w:val="D68429D0"/>
    <w:lvl w:ilvl="0" w:tplc="8B302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47A5"/>
    <w:multiLevelType w:val="hybridMultilevel"/>
    <w:tmpl w:val="823C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1D62"/>
    <w:multiLevelType w:val="multilevel"/>
    <w:tmpl w:val="F61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710F2"/>
    <w:multiLevelType w:val="hybridMultilevel"/>
    <w:tmpl w:val="7E9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3F95"/>
    <w:multiLevelType w:val="hybridMultilevel"/>
    <w:tmpl w:val="FDA6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2FF4"/>
    <w:multiLevelType w:val="hybridMultilevel"/>
    <w:tmpl w:val="BC34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2"/>
    <w:rsid w:val="0006513E"/>
    <w:rsid w:val="00143CD8"/>
    <w:rsid w:val="001B722F"/>
    <w:rsid w:val="002C114B"/>
    <w:rsid w:val="002F4E50"/>
    <w:rsid w:val="00341AB2"/>
    <w:rsid w:val="003D39AA"/>
    <w:rsid w:val="00422CC4"/>
    <w:rsid w:val="00567D98"/>
    <w:rsid w:val="00664F2B"/>
    <w:rsid w:val="006764DC"/>
    <w:rsid w:val="00792EF4"/>
    <w:rsid w:val="00802C72"/>
    <w:rsid w:val="008641FE"/>
    <w:rsid w:val="008856D1"/>
    <w:rsid w:val="008C7417"/>
    <w:rsid w:val="00951946"/>
    <w:rsid w:val="009E21DC"/>
    <w:rsid w:val="00A40D04"/>
    <w:rsid w:val="00A66117"/>
    <w:rsid w:val="00A71CAE"/>
    <w:rsid w:val="00B1747A"/>
    <w:rsid w:val="00B31EDE"/>
    <w:rsid w:val="00BA2D2C"/>
    <w:rsid w:val="00BB3150"/>
    <w:rsid w:val="00BC1776"/>
    <w:rsid w:val="00BD5D6B"/>
    <w:rsid w:val="00C124B3"/>
    <w:rsid w:val="00C21CC6"/>
    <w:rsid w:val="00C43DBC"/>
    <w:rsid w:val="00C76E60"/>
    <w:rsid w:val="00C80C34"/>
    <w:rsid w:val="00CA0525"/>
    <w:rsid w:val="00D125FA"/>
    <w:rsid w:val="00D308EE"/>
    <w:rsid w:val="00D330A7"/>
    <w:rsid w:val="00D578F4"/>
    <w:rsid w:val="00D76BC1"/>
    <w:rsid w:val="00D86344"/>
    <w:rsid w:val="00E23446"/>
    <w:rsid w:val="00E36484"/>
    <w:rsid w:val="00EA5822"/>
    <w:rsid w:val="00E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EAC4"/>
  <w15:chartTrackingRefBased/>
  <w15:docId w15:val="{D01811CF-E2B8-4D92-AD64-A713373C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B2"/>
    <w:rPr>
      <w:b/>
      <w:bCs/>
    </w:rPr>
  </w:style>
  <w:style w:type="paragraph" w:styleId="a5">
    <w:name w:val="List Paragraph"/>
    <w:basedOn w:val="a"/>
    <w:uiPriority w:val="34"/>
    <w:qFormat/>
    <w:rsid w:val="002C11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C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11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C114B"/>
  </w:style>
  <w:style w:type="paragraph" w:styleId="a6">
    <w:name w:val="Balloon Text"/>
    <w:basedOn w:val="a"/>
    <w:link w:val="a7"/>
    <w:uiPriority w:val="99"/>
    <w:semiHidden/>
    <w:unhideWhenUsed/>
    <w:rsid w:val="0014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D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3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946"/>
  </w:style>
  <w:style w:type="paragraph" w:styleId="ab">
    <w:name w:val="footer"/>
    <w:basedOn w:val="a"/>
    <w:link w:val="ac"/>
    <w:uiPriority w:val="99"/>
    <w:unhideWhenUsed/>
    <w:rsid w:val="0095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903B-2875-4242-B1E1-A7A8634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2021-09-30T10:20:00Z</cp:lastPrinted>
  <dcterms:created xsi:type="dcterms:W3CDTF">2021-09-17T01:49:00Z</dcterms:created>
  <dcterms:modified xsi:type="dcterms:W3CDTF">2021-09-30T11:24:00Z</dcterms:modified>
</cp:coreProperties>
</file>